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text" w:horzAnchor="margin" w:tblpXSpec="center" w:tblpY="64"/>
        <w:tblW w:w="10772" w:type="dxa"/>
        <w:tblLook w:val="04A0" w:firstRow="1" w:lastRow="0" w:firstColumn="1" w:lastColumn="0" w:noHBand="0" w:noVBand="1"/>
      </w:tblPr>
      <w:tblGrid>
        <w:gridCol w:w="10772"/>
      </w:tblGrid>
      <w:tr w:rsidR="005030B4" w:rsidRPr="00E023FF" w14:paraId="4CFA5FBB" w14:textId="77777777" w:rsidTr="003F36FA">
        <w:tc>
          <w:tcPr>
            <w:tcW w:w="10772" w:type="dxa"/>
            <w:tcBorders>
              <w:top w:val="single" w:sz="4" w:space="0" w:color="auto"/>
            </w:tcBorders>
          </w:tcPr>
          <w:p w14:paraId="07684140" w14:textId="77777777" w:rsidR="003D1C36" w:rsidRDefault="005030B4" w:rsidP="003F36FA">
            <w:pPr>
              <w:pStyle w:val="NormalWeb"/>
              <w:spacing w:before="0" w:beforeAutospacing="0" w:after="0" w:afterAutospacing="0"/>
              <w:jc w:val="both"/>
              <w:rPr>
                <w:rFonts w:ascii="Poppins" w:hAnsi="Poppins" w:cs="Poppins"/>
                <w:b/>
                <w:sz w:val="20"/>
                <w:szCs w:val="20"/>
              </w:rPr>
            </w:pPr>
            <w:r w:rsidRPr="003F36FA">
              <w:rPr>
                <w:rFonts w:ascii="Poppins" w:hAnsi="Poppins" w:cs="Poppins"/>
                <w:b/>
                <w:sz w:val="20"/>
                <w:szCs w:val="20"/>
              </w:rPr>
              <w:t>MAIN OBJECTIVE:</w:t>
            </w:r>
          </w:p>
          <w:p w14:paraId="0F1BE01D" w14:textId="35727D3B" w:rsidR="000D28B2" w:rsidRPr="000C73E4" w:rsidRDefault="000C73E4" w:rsidP="000C73E4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0C73E4">
              <w:rPr>
                <w:rFonts w:ascii="Poppins" w:eastAsia="Microsoft YaHei" w:hAnsi="Poppins" w:cs="Poppins"/>
                <w:sz w:val="20"/>
                <w:szCs w:val="20"/>
              </w:rPr>
              <w:t xml:space="preserve">Assist </w:t>
            </w:r>
            <w:r w:rsidRPr="000C73E4">
              <w:rPr>
                <w:rFonts w:ascii="Poppins" w:eastAsia="Microsoft YaHei" w:hAnsi="Poppins" w:cs="Poppins"/>
                <w:sz w:val="20"/>
                <w:szCs w:val="20"/>
              </w:rPr>
              <w:t>in effectively managing the company’s communication channels and strategies with its stakeholders.</w:t>
            </w:r>
          </w:p>
          <w:p w14:paraId="66D9AA3A" w14:textId="77777777" w:rsidR="000C73E4" w:rsidRPr="000C73E4" w:rsidRDefault="000C73E4" w:rsidP="000C73E4">
            <w:pPr>
              <w:pStyle w:val="NoSpacing"/>
              <w:jc w:val="both"/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</w:pPr>
          </w:p>
          <w:p w14:paraId="4D30FDFA" w14:textId="7614A7B9" w:rsidR="005030B4" w:rsidRDefault="005030B4" w:rsidP="003F36FA">
            <w:pPr>
              <w:pStyle w:val="NoSpacing"/>
              <w:jc w:val="both"/>
              <w:rPr>
                <w:rFonts w:ascii="Poppins" w:eastAsia="Microsoft YaHei" w:hAnsi="Poppins" w:cs="Poppins"/>
                <w:b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b/>
                <w:sz w:val="20"/>
                <w:szCs w:val="20"/>
              </w:rPr>
              <w:t>KEY RESPONSIBILITIES</w:t>
            </w:r>
            <w:r w:rsidR="003F36FA">
              <w:rPr>
                <w:rFonts w:ascii="Poppins" w:eastAsia="Microsoft YaHei" w:hAnsi="Poppins" w:cs="Poppins"/>
                <w:b/>
                <w:sz w:val="20"/>
                <w:szCs w:val="20"/>
              </w:rPr>
              <w:t>:</w:t>
            </w:r>
          </w:p>
          <w:p w14:paraId="28681A7E" w14:textId="77777777" w:rsidR="000C73E4" w:rsidRPr="00582C0A" w:rsidRDefault="000C73E4" w:rsidP="000C73E4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582C0A">
              <w:rPr>
                <w:rFonts w:ascii="Poppins" w:eastAsia="Microsoft YaHei" w:hAnsi="Poppins" w:cs="Poppins"/>
                <w:sz w:val="20"/>
                <w:szCs w:val="20"/>
              </w:rPr>
              <w:t>Assist in the development and implementation of all communication plans and strategies to promote initiatives, projects, and achievements.</w:t>
            </w:r>
          </w:p>
          <w:p w14:paraId="3CCD2020" w14:textId="77777777" w:rsidR="000C73E4" w:rsidRPr="00582C0A" w:rsidRDefault="000C73E4" w:rsidP="000C73E4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0C73E4">
              <w:rPr>
                <w:rFonts w:ascii="Poppins" w:eastAsia="Microsoft YaHei" w:hAnsi="Poppins" w:cs="Poppins"/>
                <w:sz w:val="20"/>
                <w:szCs w:val="20"/>
              </w:rPr>
              <w:t>Assist in the drafting and review of the company’s communiques.</w:t>
            </w:r>
          </w:p>
          <w:p w14:paraId="245648FD" w14:textId="45F29088" w:rsidR="000C73E4" w:rsidRPr="00582C0A" w:rsidRDefault="000C73E4" w:rsidP="000C73E4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0C73E4">
              <w:rPr>
                <w:rFonts w:ascii="Poppins" w:eastAsia="Microsoft YaHei" w:hAnsi="Poppins" w:cs="Poppins"/>
                <w:sz w:val="20"/>
                <w:szCs w:val="20"/>
              </w:rPr>
              <w:t>Ensure all communication materials align with the company’s established standards, brand strategy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 xml:space="preserve">, </w:t>
            </w:r>
            <w:r w:rsidRPr="000C73E4">
              <w:rPr>
                <w:rFonts w:ascii="Poppins" w:eastAsia="Microsoft YaHei" w:hAnsi="Poppins" w:cs="Poppins"/>
                <w:sz w:val="20"/>
                <w:szCs w:val="20"/>
              </w:rPr>
              <w:t>and image.</w:t>
            </w:r>
          </w:p>
          <w:p w14:paraId="1D3AD1D4" w14:textId="4ADF5399" w:rsidR="000C73E4" w:rsidRPr="00582C0A" w:rsidRDefault="000C73E4" w:rsidP="000C73E4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582C0A">
              <w:rPr>
                <w:rFonts w:ascii="Poppins" w:eastAsia="Microsoft YaHei" w:hAnsi="Poppins" w:cs="Poppins"/>
                <w:sz w:val="20"/>
                <w:szCs w:val="20"/>
              </w:rPr>
              <w:t xml:space="preserve">Support the External 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R</w:t>
            </w:r>
            <w:r w:rsidRPr="00582C0A">
              <w:rPr>
                <w:rFonts w:ascii="Poppins" w:eastAsia="Microsoft YaHei" w:hAnsi="Poppins" w:cs="Poppins"/>
                <w:sz w:val="20"/>
                <w:szCs w:val="20"/>
              </w:rPr>
              <w:t xml:space="preserve">elations 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&amp;</w:t>
            </w:r>
            <w:r w:rsidRPr="00582C0A">
              <w:rPr>
                <w:rFonts w:ascii="Poppins" w:eastAsia="Microsoft YaHei" w:hAnsi="Poppins" w:cs="Poppins"/>
                <w:sz w:val="20"/>
                <w:szCs w:val="20"/>
              </w:rPr>
              <w:t xml:space="preserve"> Communication 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D</w:t>
            </w:r>
            <w:r w:rsidRPr="00582C0A">
              <w:rPr>
                <w:rFonts w:ascii="Poppins" w:eastAsia="Microsoft YaHei" w:hAnsi="Poppins" w:cs="Poppins"/>
                <w:sz w:val="20"/>
                <w:szCs w:val="20"/>
              </w:rPr>
              <w:t>epartment in the management of the company's external image.</w:t>
            </w:r>
          </w:p>
          <w:p w14:paraId="7490632A" w14:textId="3B741FDA" w:rsidR="000C73E4" w:rsidRPr="000C73E4" w:rsidRDefault="000C73E4" w:rsidP="000C73E4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0C73E4">
              <w:rPr>
                <w:rFonts w:ascii="Poppins" w:eastAsia="Microsoft YaHei" w:hAnsi="Poppins" w:cs="Poppins"/>
                <w:sz w:val="20"/>
                <w:szCs w:val="20"/>
              </w:rPr>
              <w:t>Create and publish engaging content in accordance with the company's media directives for various communication channels such as social media, websites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 xml:space="preserve">, </w:t>
            </w:r>
            <w:r w:rsidRPr="000C73E4">
              <w:rPr>
                <w:rFonts w:ascii="Poppins" w:eastAsia="Microsoft YaHei" w:hAnsi="Poppins" w:cs="Poppins"/>
                <w:sz w:val="20"/>
                <w:szCs w:val="20"/>
              </w:rPr>
              <w:t xml:space="preserve">etc. </w:t>
            </w:r>
          </w:p>
          <w:p w14:paraId="62394874" w14:textId="77777777" w:rsidR="000C73E4" w:rsidRPr="00582C0A" w:rsidRDefault="000C73E4" w:rsidP="000C73E4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582C0A">
              <w:rPr>
                <w:rFonts w:ascii="Poppins" w:eastAsia="Microsoft YaHei" w:hAnsi="Poppins" w:cs="Poppins"/>
                <w:sz w:val="20"/>
                <w:szCs w:val="20"/>
              </w:rPr>
              <w:t>Organize and maintain all digital media archives to ensure accessibility and relevance.</w:t>
            </w:r>
          </w:p>
          <w:p w14:paraId="4A9D7044" w14:textId="493F1AC9" w:rsidR="000C73E4" w:rsidRPr="000C73E4" w:rsidRDefault="000C73E4" w:rsidP="000C73E4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0C73E4">
              <w:rPr>
                <w:rFonts w:ascii="Poppins" w:eastAsia="Microsoft YaHei" w:hAnsi="Poppins" w:cs="Poppins"/>
                <w:sz w:val="20"/>
                <w:szCs w:val="20"/>
              </w:rPr>
              <w:t xml:space="preserve">Collaborate with the 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C</w:t>
            </w:r>
            <w:r w:rsidRPr="000C73E4">
              <w:rPr>
                <w:rFonts w:ascii="Poppins" w:eastAsia="Microsoft YaHei" w:hAnsi="Poppins" w:cs="Poppins"/>
                <w:sz w:val="20"/>
                <w:szCs w:val="20"/>
              </w:rPr>
              <w:t xml:space="preserve">ommunity 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R</w:t>
            </w:r>
            <w:r w:rsidRPr="000C73E4">
              <w:rPr>
                <w:rFonts w:ascii="Poppins" w:eastAsia="Microsoft YaHei" w:hAnsi="Poppins" w:cs="Poppins"/>
                <w:sz w:val="20"/>
                <w:szCs w:val="20"/>
              </w:rPr>
              <w:t xml:space="preserve">elations 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D</w:t>
            </w:r>
            <w:r w:rsidRPr="000C73E4">
              <w:rPr>
                <w:rFonts w:ascii="Poppins" w:eastAsia="Microsoft YaHei" w:hAnsi="Poppins" w:cs="Poppins"/>
                <w:sz w:val="20"/>
                <w:szCs w:val="20"/>
              </w:rPr>
              <w:t>epartment to ensure that CSR activities align with the company's values and contribute to its overall reputation and brand image.</w:t>
            </w:r>
          </w:p>
          <w:p w14:paraId="14E8D0A6" w14:textId="77777777" w:rsidR="000C73E4" w:rsidRPr="00582C0A" w:rsidRDefault="000C73E4" w:rsidP="000C73E4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0C73E4">
              <w:rPr>
                <w:rFonts w:ascii="Poppins" w:eastAsia="Microsoft YaHei" w:hAnsi="Poppins" w:cs="Poppins"/>
                <w:sz w:val="20"/>
                <w:szCs w:val="20"/>
              </w:rPr>
              <w:t>Develop and maintain relationships with media outlets to promote a positive media coverage of the company’s activities.</w:t>
            </w:r>
          </w:p>
          <w:p w14:paraId="0A20A8C3" w14:textId="14F35A61" w:rsidR="000C73E4" w:rsidRPr="000C73E4" w:rsidRDefault="000C73E4" w:rsidP="000C73E4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0C73E4">
              <w:rPr>
                <w:rFonts w:ascii="Poppins" w:eastAsia="Microsoft YaHei" w:hAnsi="Poppins" w:cs="Poppins"/>
                <w:sz w:val="20"/>
                <w:szCs w:val="20"/>
              </w:rPr>
              <w:t>Assist in planning and coordinating company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-</w:t>
            </w:r>
            <w:r w:rsidRPr="000C73E4">
              <w:rPr>
                <w:rFonts w:ascii="Poppins" w:eastAsia="Microsoft YaHei" w:hAnsi="Poppins" w:cs="Poppins"/>
                <w:sz w:val="20"/>
                <w:szCs w:val="20"/>
              </w:rPr>
              <w:t>wide events and webinars.</w:t>
            </w:r>
          </w:p>
          <w:p w14:paraId="21F6E422" w14:textId="77777777" w:rsidR="000C73E4" w:rsidRPr="00604708" w:rsidRDefault="000C73E4" w:rsidP="000C73E4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582C0A">
              <w:rPr>
                <w:rFonts w:ascii="Poppins" w:eastAsia="Microsoft YaHei" w:hAnsi="Poppins" w:cs="Poppins"/>
                <w:sz w:val="20"/>
                <w:szCs w:val="20"/>
              </w:rPr>
              <w:t>Collaborate with other departments on matters of media relations and outreach.</w:t>
            </w:r>
          </w:p>
          <w:p w14:paraId="42EBB3CA" w14:textId="77777777" w:rsidR="00DD3D43" w:rsidRPr="00DD3D43" w:rsidRDefault="00DD3D43" w:rsidP="003F36FA">
            <w:pPr>
              <w:pStyle w:val="NoSpacing"/>
              <w:jc w:val="both"/>
              <w:rPr>
                <w:rFonts w:ascii="Poppins" w:eastAsia="Microsoft YaHei" w:hAnsi="Poppins" w:cs="Poppins"/>
                <w:b/>
                <w:sz w:val="20"/>
                <w:szCs w:val="20"/>
                <w:lang w:val="en-US"/>
              </w:rPr>
            </w:pPr>
          </w:p>
          <w:p w14:paraId="3CD0C97F" w14:textId="4C49E6E0" w:rsidR="00B46111" w:rsidRPr="003F36FA" w:rsidRDefault="00736F28" w:rsidP="003F36FA">
            <w:pPr>
              <w:pStyle w:val="NoSpacing"/>
              <w:jc w:val="both"/>
              <w:rPr>
                <w:rFonts w:ascii="Poppins" w:eastAsia="Microsoft YaHei" w:hAnsi="Poppins" w:cs="Poppins"/>
                <w:b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b/>
                <w:sz w:val="20"/>
                <w:szCs w:val="20"/>
              </w:rPr>
              <w:t>COMPETENCIES:</w:t>
            </w:r>
          </w:p>
          <w:p w14:paraId="2E3A7906" w14:textId="7F3920DF" w:rsidR="00115A38" w:rsidRPr="003F36FA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Strong attention to details.</w:t>
            </w:r>
          </w:p>
          <w:p w14:paraId="32D91925" w14:textId="4DFA8566" w:rsidR="001A585B" w:rsidRPr="003F36FA" w:rsidRDefault="001A585B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Proactivity and accountability.</w:t>
            </w:r>
          </w:p>
          <w:p w14:paraId="54FBF947" w14:textId="44F83DE0" w:rsidR="00115A38" w:rsidRPr="003F36FA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Willingness to work towards improving efficiencies based on processes and procedures.</w:t>
            </w:r>
          </w:p>
          <w:p w14:paraId="2AFFD561" w14:textId="32502E8D" w:rsidR="00800451" w:rsidRPr="003F36FA" w:rsidRDefault="00800451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Excellent verbal and written communication skills.</w:t>
            </w:r>
          </w:p>
          <w:p w14:paraId="79B8FDE8" w14:textId="397E7618" w:rsidR="00115A38" w:rsidRPr="003F36FA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Ability to plan and work diligently</w:t>
            </w:r>
            <w:r w:rsidR="001A585B" w:rsidRPr="003F36FA"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56898635" w14:textId="77777777" w:rsidR="005030B4" w:rsidRPr="003F36FA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Excellent planning, organizational and time management skills</w:t>
            </w:r>
            <w:r w:rsidR="00800451" w:rsidRPr="003F36FA"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72D46F84" w14:textId="77777777" w:rsidR="00F66BFB" w:rsidRPr="003F36FA" w:rsidRDefault="00F66BFB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Adherence to high ethical standards and confidentiality.</w:t>
            </w:r>
          </w:p>
          <w:p w14:paraId="1881F756" w14:textId="340639B8" w:rsidR="00F66BFB" w:rsidRPr="00F66BFB" w:rsidRDefault="001A585B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Times New Roman" w:eastAsia="Microsoft YaHei" w:hAnsi="Times New Roman" w:cs="Times New Roman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Flexibility and o</w:t>
            </w:r>
            <w:r w:rsidR="00F66BFB" w:rsidRPr="003F36FA">
              <w:rPr>
                <w:rFonts w:ascii="Poppins" w:eastAsia="Microsoft YaHei" w:hAnsi="Poppins" w:cs="Poppins"/>
                <w:sz w:val="20"/>
                <w:szCs w:val="20"/>
              </w:rPr>
              <w:t>penness to learn.</w:t>
            </w:r>
          </w:p>
        </w:tc>
      </w:tr>
    </w:tbl>
    <w:p w14:paraId="26E4A1F5" w14:textId="77777777" w:rsidR="00684A64" w:rsidRDefault="00684A64"/>
    <w:p w14:paraId="2C260993" w14:textId="77777777" w:rsidR="0091154E" w:rsidRDefault="0091154E"/>
    <w:sectPr w:rsidR="0091154E" w:rsidSect="00FA18C2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271475" w14:textId="77777777" w:rsidR="00FA18C2" w:rsidRDefault="00FA18C2" w:rsidP="005030B4">
      <w:pPr>
        <w:spacing w:after="0" w:line="240" w:lineRule="auto"/>
      </w:pPr>
      <w:r>
        <w:separator/>
      </w:r>
    </w:p>
  </w:endnote>
  <w:endnote w:type="continuationSeparator" w:id="0">
    <w:p w14:paraId="41682616" w14:textId="77777777" w:rsidR="00FA18C2" w:rsidRDefault="00FA18C2" w:rsidP="00503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CA93D4" w14:textId="77777777" w:rsidR="00FA18C2" w:rsidRDefault="00FA18C2" w:rsidP="005030B4">
      <w:pPr>
        <w:spacing w:after="0" w:line="240" w:lineRule="auto"/>
      </w:pPr>
      <w:r>
        <w:separator/>
      </w:r>
    </w:p>
  </w:footnote>
  <w:footnote w:type="continuationSeparator" w:id="0">
    <w:p w14:paraId="7D8683A2" w14:textId="77777777" w:rsidR="00FA18C2" w:rsidRDefault="00FA18C2" w:rsidP="00503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15B579" w14:textId="2844AD36" w:rsidR="005030B4" w:rsidRDefault="005030B4">
    <w:pPr>
      <w:pStyle w:val="Header"/>
    </w:pPr>
    <w:r>
      <w:rPr>
        <w:noProof/>
        <w:color w:val="548DD4"/>
      </w:rPr>
      <w:drawing>
        <wp:anchor distT="0" distB="0" distL="114300" distR="114300" simplePos="0" relativeHeight="251659264" behindDoc="1" locked="0" layoutInCell="1" allowOverlap="1" wp14:anchorId="6DB5C4D6" wp14:editId="4A89B7D5">
          <wp:simplePos x="0" y="0"/>
          <wp:positionH relativeFrom="margin">
            <wp:posOffset>1623060</wp:posOffset>
          </wp:positionH>
          <wp:positionV relativeFrom="topMargin">
            <wp:posOffset>212725</wp:posOffset>
          </wp:positionV>
          <wp:extent cx="1844675" cy="425450"/>
          <wp:effectExtent l="0" t="0" r="3175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44675" cy="425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41ABE"/>
    <w:multiLevelType w:val="hybridMultilevel"/>
    <w:tmpl w:val="48F097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08466DB"/>
    <w:multiLevelType w:val="hybridMultilevel"/>
    <w:tmpl w:val="16E6D6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08250F"/>
    <w:multiLevelType w:val="hybridMultilevel"/>
    <w:tmpl w:val="CC6AB0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811651"/>
    <w:multiLevelType w:val="hybridMultilevel"/>
    <w:tmpl w:val="C27A6A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C05A9"/>
    <w:multiLevelType w:val="hybridMultilevel"/>
    <w:tmpl w:val="44E217A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5940EC"/>
    <w:multiLevelType w:val="hybridMultilevel"/>
    <w:tmpl w:val="F6583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B30BF"/>
    <w:multiLevelType w:val="hybridMultilevel"/>
    <w:tmpl w:val="A670821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E5D278D"/>
    <w:multiLevelType w:val="multilevel"/>
    <w:tmpl w:val="F56E1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Poppins" w:eastAsia="Times New Roman" w:hAnsi="Poppins" w:cs="Poppins"/>
        <w:b w:val="0"/>
        <w:bCs w:val="0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0537774"/>
    <w:multiLevelType w:val="hybridMultilevel"/>
    <w:tmpl w:val="D876B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FE5EE3"/>
    <w:multiLevelType w:val="hybridMultilevel"/>
    <w:tmpl w:val="0F4C56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2700BF2"/>
    <w:multiLevelType w:val="hybridMultilevel"/>
    <w:tmpl w:val="E7C883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7D422B"/>
    <w:multiLevelType w:val="hybridMultilevel"/>
    <w:tmpl w:val="5448A5A2"/>
    <w:lvl w:ilvl="0" w:tplc="B6CC2172">
      <w:start w:val="1"/>
      <w:numFmt w:val="decimal"/>
      <w:lvlText w:val="%1"/>
      <w:lvlJc w:val="left"/>
      <w:pPr>
        <w:ind w:left="2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934EBB70">
      <w:start w:val="1"/>
      <w:numFmt w:val="lowerLetter"/>
      <w:lvlText w:val="%2"/>
      <w:lvlJc w:val="left"/>
      <w:pPr>
        <w:ind w:left="1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2BF01538">
      <w:start w:val="1"/>
      <w:numFmt w:val="lowerRoman"/>
      <w:lvlText w:val="%3"/>
      <w:lvlJc w:val="left"/>
      <w:pPr>
        <w:ind w:left="2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8C564BCA">
      <w:start w:val="1"/>
      <w:numFmt w:val="decimal"/>
      <w:lvlText w:val="%4"/>
      <w:lvlJc w:val="left"/>
      <w:pPr>
        <w:ind w:left="2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FABEE340">
      <w:start w:val="1"/>
      <w:numFmt w:val="lowerLetter"/>
      <w:lvlText w:val="%5"/>
      <w:lvlJc w:val="left"/>
      <w:pPr>
        <w:ind w:left="34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8EAE4DC6">
      <w:start w:val="1"/>
      <w:numFmt w:val="lowerRoman"/>
      <w:lvlText w:val="%6"/>
      <w:lvlJc w:val="left"/>
      <w:pPr>
        <w:ind w:left="41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021099F6">
      <w:start w:val="1"/>
      <w:numFmt w:val="decimal"/>
      <w:lvlText w:val="%7"/>
      <w:lvlJc w:val="left"/>
      <w:pPr>
        <w:ind w:left="49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D924B148">
      <w:start w:val="1"/>
      <w:numFmt w:val="lowerLetter"/>
      <w:lvlText w:val="%8"/>
      <w:lvlJc w:val="left"/>
      <w:pPr>
        <w:ind w:left="56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C952F644">
      <w:start w:val="1"/>
      <w:numFmt w:val="lowerRoman"/>
      <w:lvlText w:val="%9"/>
      <w:lvlJc w:val="left"/>
      <w:pPr>
        <w:ind w:left="6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F151E57"/>
    <w:multiLevelType w:val="hybridMultilevel"/>
    <w:tmpl w:val="04C41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53389A"/>
    <w:multiLevelType w:val="hybridMultilevel"/>
    <w:tmpl w:val="A9DE31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13C2A6F"/>
    <w:multiLevelType w:val="hybridMultilevel"/>
    <w:tmpl w:val="555C00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F73A74"/>
    <w:multiLevelType w:val="hybridMultilevel"/>
    <w:tmpl w:val="4748E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DD4216"/>
    <w:multiLevelType w:val="hybridMultilevel"/>
    <w:tmpl w:val="F2506930"/>
    <w:lvl w:ilvl="0" w:tplc="4F90DDF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8126B1"/>
    <w:multiLevelType w:val="hybridMultilevel"/>
    <w:tmpl w:val="3D52FA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5701EA7"/>
    <w:multiLevelType w:val="hybridMultilevel"/>
    <w:tmpl w:val="45928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607EEA"/>
    <w:multiLevelType w:val="hybridMultilevel"/>
    <w:tmpl w:val="7BF85E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70477235">
    <w:abstractNumId w:val="11"/>
  </w:num>
  <w:num w:numId="2" w16cid:durableId="869222961">
    <w:abstractNumId w:val="10"/>
  </w:num>
  <w:num w:numId="3" w16cid:durableId="757868974">
    <w:abstractNumId w:val="14"/>
  </w:num>
  <w:num w:numId="4" w16cid:durableId="1243678325">
    <w:abstractNumId w:val="15"/>
  </w:num>
  <w:num w:numId="5" w16cid:durableId="845635763">
    <w:abstractNumId w:val="8"/>
  </w:num>
  <w:num w:numId="6" w16cid:durableId="1596741417">
    <w:abstractNumId w:val="3"/>
  </w:num>
  <w:num w:numId="7" w16cid:durableId="1048647845">
    <w:abstractNumId w:val="12"/>
  </w:num>
  <w:num w:numId="8" w16cid:durableId="1330520425">
    <w:abstractNumId w:val="5"/>
  </w:num>
  <w:num w:numId="9" w16cid:durableId="1658145020">
    <w:abstractNumId w:val="2"/>
  </w:num>
  <w:num w:numId="10" w16cid:durableId="739329027">
    <w:abstractNumId w:val="7"/>
  </w:num>
  <w:num w:numId="11" w16cid:durableId="1410345846">
    <w:abstractNumId w:val="0"/>
  </w:num>
  <w:num w:numId="12" w16cid:durableId="1321733620">
    <w:abstractNumId w:val="1"/>
  </w:num>
  <w:num w:numId="13" w16cid:durableId="1682856372">
    <w:abstractNumId w:val="6"/>
  </w:num>
  <w:num w:numId="14" w16cid:durableId="825974794">
    <w:abstractNumId w:val="13"/>
  </w:num>
  <w:num w:numId="15" w16cid:durableId="1782646047">
    <w:abstractNumId w:val="16"/>
  </w:num>
  <w:num w:numId="16" w16cid:durableId="1153447054">
    <w:abstractNumId w:val="17"/>
  </w:num>
  <w:num w:numId="17" w16cid:durableId="1679889906">
    <w:abstractNumId w:val="9"/>
  </w:num>
  <w:num w:numId="18" w16cid:durableId="1178615547">
    <w:abstractNumId w:val="19"/>
  </w:num>
  <w:num w:numId="19" w16cid:durableId="680550258">
    <w:abstractNumId w:val="18"/>
  </w:num>
  <w:num w:numId="20" w16cid:durableId="20511468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749"/>
    <w:rsid w:val="000C73E4"/>
    <w:rsid w:val="000D28B2"/>
    <w:rsid w:val="000E7EF7"/>
    <w:rsid w:val="00115A38"/>
    <w:rsid w:val="00150152"/>
    <w:rsid w:val="001A585B"/>
    <w:rsid w:val="002060E4"/>
    <w:rsid w:val="002236F3"/>
    <w:rsid w:val="00243614"/>
    <w:rsid w:val="002D67B8"/>
    <w:rsid w:val="003251B5"/>
    <w:rsid w:val="00332983"/>
    <w:rsid w:val="00347946"/>
    <w:rsid w:val="00356D97"/>
    <w:rsid w:val="003D1C36"/>
    <w:rsid w:val="003F36FA"/>
    <w:rsid w:val="004125D6"/>
    <w:rsid w:val="004240C0"/>
    <w:rsid w:val="004B5D8D"/>
    <w:rsid w:val="004E5675"/>
    <w:rsid w:val="004F1786"/>
    <w:rsid w:val="005030B4"/>
    <w:rsid w:val="00512E3D"/>
    <w:rsid w:val="005578C4"/>
    <w:rsid w:val="0067499F"/>
    <w:rsid w:val="00684A64"/>
    <w:rsid w:val="00736F28"/>
    <w:rsid w:val="007814A3"/>
    <w:rsid w:val="00800451"/>
    <w:rsid w:val="0088386C"/>
    <w:rsid w:val="008D70FF"/>
    <w:rsid w:val="008F0CC0"/>
    <w:rsid w:val="0091154E"/>
    <w:rsid w:val="009258BA"/>
    <w:rsid w:val="009621A5"/>
    <w:rsid w:val="009674D4"/>
    <w:rsid w:val="00982939"/>
    <w:rsid w:val="009A5850"/>
    <w:rsid w:val="009E3803"/>
    <w:rsid w:val="00A25BE7"/>
    <w:rsid w:val="00A2703B"/>
    <w:rsid w:val="00B16012"/>
    <w:rsid w:val="00B46111"/>
    <w:rsid w:val="00B73761"/>
    <w:rsid w:val="00BA5A6D"/>
    <w:rsid w:val="00BE5713"/>
    <w:rsid w:val="00BF4ACD"/>
    <w:rsid w:val="00BF4D28"/>
    <w:rsid w:val="00C626CF"/>
    <w:rsid w:val="00CB57E3"/>
    <w:rsid w:val="00CC70EE"/>
    <w:rsid w:val="00D26764"/>
    <w:rsid w:val="00D46320"/>
    <w:rsid w:val="00D57C03"/>
    <w:rsid w:val="00D83F11"/>
    <w:rsid w:val="00DA1F0B"/>
    <w:rsid w:val="00DD3D43"/>
    <w:rsid w:val="00DF4DD9"/>
    <w:rsid w:val="00E43D35"/>
    <w:rsid w:val="00E45749"/>
    <w:rsid w:val="00E85A8E"/>
    <w:rsid w:val="00E85FB8"/>
    <w:rsid w:val="00E94645"/>
    <w:rsid w:val="00EA118C"/>
    <w:rsid w:val="00EA66C8"/>
    <w:rsid w:val="00F46809"/>
    <w:rsid w:val="00F66BFB"/>
    <w:rsid w:val="00F972D0"/>
    <w:rsid w:val="00FA18C2"/>
    <w:rsid w:val="00FB306F"/>
    <w:rsid w:val="00FD1BFD"/>
    <w:rsid w:val="00FD7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84FB4"/>
  <w15:chartTrackingRefBased/>
  <w15:docId w15:val="{7015E008-868B-4697-87BD-FF35D94D1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749"/>
    <w:rPr>
      <w:rFonts w:ascii="Calibri" w:eastAsia="Calibri" w:hAnsi="Calibri" w:cs="Calibri"/>
      <w:color w:val="00000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57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45749"/>
    <w:pPr>
      <w:ind w:left="720"/>
      <w:contextualSpacing/>
    </w:pPr>
  </w:style>
  <w:style w:type="paragraph" w:styleId="NoSpacing">
    <w:name w:val="No Spacing"/>
    <w:uiPriority w:val="1"/>
    <w:qFormat/>
    <w:rsid w:val="00E85A8E"/>
    <w:pPr>
      <w:spacing w:after="0" w:line="240" w:lineRule="auto"/>
    </w:pPr>
    <w:rPr>
      <w:rFonts w:ascii="Calibri" w:eastAsia="Calibri" w:hAnsi="Calibri" w:cs="Calibri"/>
      <w:color w:val="00000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11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118C"/>
    <w:rPr>
      <w:rFonts w:ascii="Segoe UI" w:eastAsia="Calibri" w:hAnsi="Segoe UI" w:cs="Segoe UI"/>
      <w:color w:val="000000"/>
      <w:sz w:val="18"/>
      <w:szCs w:val="18"/>
      <w:lang w:eastAsia="en-GB"/>
    </w:rPr>
  </w:style>
  <w:style w:type="paragraph" w:styleId="NormalWeb">
    <w:name w:val="Normal (Web)"/>
    <w:basedOn w:val="Normal"/>
    <w:uiPriority w:val="99"/>
    <w:unhideWhenUsed/>
    <w:rsid w:val="00503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5030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30B4"/>
    <w:rPr>
      <w:rFonts w:ascii="Calibri" w:eastAsia="Calibri" w:hAnsi="Calibri" w:cs="Calibri"/>
      <w:color w:val="00000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5030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30B4"/>
    <w:rPr>
      <w:rFonts w:ascii="Calibri" w:eastAsia="Calibri" w:hAnsi="Calibri" w:cs="Calibri"/>
      <w:color w:val="000000"/>
      <w:lang w:eastAsia="en-GB"/>
    </w:rPr>
  </w:style>
  <w:style w:type="character" w:styleId="Strong">
    <w:name w:val="Strong"/>
    <w:basedOn w:val="DefaultParagraphFont"/>
    <w:uiPriority w:val="22"/>
    <w:qFormat/>
    <w:rsid w:val="00115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B7FC130B636449AA4CC4D923E2483" ma:contentTypeVersion="7" ma:contentTypeDescription="Create a new document." ma:contentTypeScope="" ma:versionID="fd59c3ba76a965b06520ed90e3d467ff">
  <xsd:schema xmlns:xsd="http://www.w3.org/2001/XMLSchema" xmlns:xs="http://www.w3.org/2001/XMLSchema" xmlns:p="http://schemas.microsoft.com/office/2006/metadata/properties" xmlns:ns3="e2f4fc68-8730-4231-9d71-8d1544416216" xmlns:ns4="cd1198d5-9b78-4a98-a31b-d446e93a1972" targetNamespace="http://schemas.microsoft.com/office/2006/metadata/properties" ma:root="true" ma:fieldsID="69a041cad096a260feb4a088f93462b4" ns3:_="" ns4:_="">
    <xsd:import namespace="e2f4fc68-8730-4231-9d71-8d1544416216"/>
    <xsd:import namespace="cd1198d5-9b78-4a98-a31b-d446e93a197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f4fc68-8730-4231-9d71-8d1544416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1198d5-9b78-4a98-a31b-d446e93a19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EDD7D5-1239-4864-9B75-46043F4025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E313D7-FEB9-4B7A-B3BD-67CA8CEAB1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f4fc68-8730-4231-9d71-8d1544416216"/>
    <ds:schemaRef ds:uri="cd1198d5-9b78-4a98-a31b-d446e93a19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122018-497F-4C43-A396-072A36EC9AB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255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HR-Abigail</dc:creator>
  <cp:keywords/>
  <dc:description/>
  <cp:lastModifiedBy>Apolline Perez</cp:lastModifiedBy>
  <cp:revision>28</cp:revision>
  <cp:lastPrinted>2018-04-12T17:03:00Z</cp:lastPrinted>
  <dcterms:created xsi:type="dcterms:W3CDTF">2022-01-18T09:55:00Z</dcterms:created>
  <dcterms:modified xsi:type="dcterms:W3CDTF">2024-02-22T11:27:00Z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0x0101006AAB7FC130B636449AA4CC4D923E2483</vt:lpwstr>
  </property>
</Properties>
</file>